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6644" w14:textId="77777777" w:rsidR="00F81376" w:rsidRPr="00F81376" w:rsidRDefault="00F81376" w:rsidP="00F81376">
      <w:pPr>
        <w:jc w:val="center"/>
        <w:rPr>
          <w:rFonts w:ascii="Calibri" w:hAnsi="Calibri" w:cs="Calibri"/>
          <w:b/>
          <w:bCs/>
        </w:rPr>
      </w:pPr>
      <w:r w:rsidRPr="00F81376">
        <w:rPr>
          <w:rFonts w:ascii="Calibri" w:hAnsi="Calibri" w:cs="Calibri"/>
          <w:b/>
          <w:bCs/>
        </w:rPr>
        <w:t>INFORMACE O ZPRACOVÁNÍ OSOBNÍCH ÚDAJŮ</w:t>
      </w:r>
    </w:p>
    <w:p w14:paraId="6D62FE04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Správce osobních údajů</w:t>
      </w:r>
    </w:p>
    <w:p w14:paraId="6CA06ED3" w14:textId="110B4B5F" w:rsidR="008E1636" w:rsidRDefault="00F81376" w:rsidP="008E1636">
      <w:pPr>
        <w:spacing w:after="0"/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Obe</w:t>
      </w:r>
      <w:r w:rsidR="008E1636">
        <w:rPr>
          <w:rFonts w:ascii="Calibri" w:hAnsi="Calibri" w:cs="Calibri"/>
          <w:b/>
          <w:bCs/>
          <w:sz w:val="22"/>
          <w:szCs w:val="22"/>
        </w:rPr>
        <w:t>c Křimov</w:t>
      </w:r>
      <w:r w:rsidRPr="00F81376">
        <w:rPr>
          <w:rFonts w:ascii="Calibri" w:hAnsi="Calibri" w:cs="Calibri"/>
          <w:sz w:val="22"/>
          <w:szCs w:val="22"/>
        </w:rPr>
        <w:br/>
        <w:t xml:space="preserve">IČO: </w:t>
      </w:r>
      <w:r w:rsidR="008E1636">
        <w:rPr>
          <w:rFonts w:ascii="Calibri" w:hAnsi="Calibri" w:cs="Calibri"/>
          <w:sz w:val="22"/>
          <w:szCs w:val="22"/>
        </w:rPr>
        <w:t>00261971</w:t>
      </w:r>
      <w:r w:rsidRPr="00F81376">
        <w:rPr>
          <w:rFonts w:ascii="Calibri" w:hAnsi="Calibri" w:cs="Calibri"/>
          <w:sz w:val="22"/>
          <w:szCs w:val="22"/>
        </w:rPr>
        <w:br/>
        <w:t xml:space="preserve">Adresa: </w:t>
      </w:r>
      <w:r w:rsidR="008E1636">
        <w:rPr>
          <w:rFonts w:ascii="Calibri" w:hAnsi="Calibri" w:cs="Calibri"/>
          <w:sz w:val="22"/>
          <w:szCs w:val="22"/>
        </w:rPr>
        <w:t>Křimov č.p.1, 430 01 Chomutov</w:t>
      </w:r>
    </w:p>
    <w:p w14:paraId="09B7CBF4" w14:textId="4DF2FA4D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 xml:space="preserve">Telefon: </w:t>
      </w:r>
      <w:r w:rsidR="008E1636">
        <w:rPr>
          <w:rFonts w:ascii="Calibri" w:hAnsi="Calibri" w:cs="Calibri"/>
          <w:sz w:val="22"/>
          <w:szCs w:val="22"/>
        </w:rPr>
        <w:t>606 075 924, 724 151 129, 725 821 361</w:t>
      </w:r>
      <w:r w:rsidRPr="00F81376">
        <w:rPr>
          <w:rFonts w:ascii="Calibri" w:hAnsi="Calibri" w:cs="Calibri"/>
          <w:sz w:val="22"/>
          <w:szCs w:val="22"/>
        </w:rPr>
        <w:br/>
        <w:t xml:space="preserve">E-mail: </w:t>
      </w:r>
      <w:hyperlink r:id="rId5" w:history="1">
        <w:r w:rsidR="008E1636" w:rsidRPr="00BB0BA9">
          <w:rPr>
            <w:rStyle w:val="Hypertextovodkaz"/>
            <w:rFonts w:ascii="Calibri" w:hAnsi="Calibri" w:cs="Calibri"/>
            <w:sz w:val="22"/>
            <w:szCs w:val="22"/>
          </w:rPr>
          <w:t>ou@krimov.cz</w:t>
        </w:r>
      </w:hyperlink>
      <w:r w:rsidR="008E1636">
        <w:rPr>
          <w:rFonts w:ascii="Calibri" w:hAnsi="Calibri" w:cs="Calibri"/>
          <w:sz w:val="22"/>
          <w:szCs w:val="22"/>
        </w:rPr>
        <w:t>, starosta@krimov.cz</w:t>
      </w:r>
    </w:p>
    <w:p w14:paraId="6B1803B7" w14:textId="77777777" w:rsidR="00F81376" w:rsidRPr="00F81376" w:rsidRDefault="00F81376" w:rsidP="00306436">
      <w:pPr>
        <w:jc w:val="both"/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Obec jako správce osobních údajů zpracovává osobní údaje v souladu s Nařízením Evropského parlamentu a Rady (EU) 2016/679 (GDPR) a zákonem č. 110/2019 Sb., o zpracování osobních údajů.</w:t>
      </w:r>
    </w:p>
    <w:p w14:paraId="019174B5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Pověřenec pro ochranu osobních údajů</w:t>
      </w:r>
    </w:p>
    <w:p w14:paraId="1C5EFEB5" w14:textId="77777777" w:rsidR="00F81376" w:rsidRPr="00F32574" w:rsidRDefault="00F81376" w:rsidP="00F8137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F32574">
        <w:rPr>
          <w:rFonts w:ascii="Calibri" w:hAnsi="Calibri" w:cs="Calibri"/>
          <w:b/>
          <w:bCs/>
          <w:sz w:val="22"/>
          <w:szCs w:val="22"/>
        </w:rPr>
        <w:t xml:space="preserve">Společenství obcí Chomutovsko, </w:t>
      </w:r>
      <w:proofErr w:type="spellStart"/>
      <w:r w:rsidRPr="00F32574">
        <w:rPr>
          <w:rFonts w:ascii="Calibri" w:hAnsi="Calibri" w:cs="Calibri"/>
          <w:b/>
          <w:bCs/>
          <w:sz w:val="22"/>
          <w:szCs w:val="22"/>
        </w:rPr>
        <w:t>s.o</w:t>
      </w:r>
      <w:proofErr w:type="spellEnd"/>
      <w:r w:rsidRPr="00F32574">
        <w:rPr>
          <w:rFonts w:ascii="Calibri" w:hAnsi="Calibri" w:cs="Calibri"/>
          <w:b/>
          <w:bCs/>
          <w:sz w:val="22"/>
          <w:szCs w:val="22"/>
        </w:rPr>
        <w:t>.</w:t>
      </w:r>
    </w:p>
    <w:p w14:paraId="035E279F" w14:textId="77777777" w:rsidR="00F81376" w:rsidRPr="00F32574" w:rsidRDefault="00F81376" w:rsidP="00F81376">
      <w:pPr>
        <w:spacing w:after="0"/>
        <w:rPr>
          <w:rFonts w:ascii="Calibri" w:hAnsi="Calibri" w:cs="Calibri"/>
          <w:sz w:val="22"/>
          <w:szCs w:val="22"/>
        </w:rPr>
      </w:pPr>
      <w:r w:rsidRPr="00F32574">
        <w:rPr>
          <w:rFonts w:ascii="Calibri" w:hAnsi="Calibri" w:cs="Calibri"/>
          <w:sz w:val="22"/>
          <w:szCs w:val="22"/>
        </w:rPr>
        <w:t xml:space="preserve">Petra </w:t>
      </w:r>
      <w:proofErr w:type="spellStart"/>
      <w:r w:rsidRPr="00F32574">
        <w:rPr>
          <w:rFonts w:ascii="Calibri" w:hAnsi="Calibri" w:cs="Calibri"/>
          <w:sz w:val="22"/>
          <w:szCs w:val="22"/>
        </w:rPr>
        <w:t>Podolinská</w:t>
      </w:r>
      <w:proofErr w:type="spellEnd"/>
      <w:r w:rsidRPr="00F32574">
        <w:rPr>
          <w:rFonts w:ascii="Calibri" w:hAnsi="Calibri" w:cs="Calibri"/>
          <w:sz w:val="22"/>
          <w:szCs w:val="22"/>
        </w:rPr>
        <w:t xml:space="preserve"> Kämpfová</w:t>
      </w:r>
    </w:p>
    <w:p w14:paraId="4E22A546" w14:textId="77777777" w:rsidR="00F81376" w:rsidRPr="00F32574" w:rsidRDefault="00F81376" w:rsidP="00F81376">
      <w:pPr>
        <w:spacing w:after="0"/>
        <w:rPr>
          <w:rFonts w:ascii="Calibri" w:hAnsi="Calibri" w:cs="Calibri"/>
          <w:sz w:val="22"/>
          <w:szCs w:val="22"/>
        </w:rPr>
      </w:pPr>
      <w:r w:rsidRPr="00F32574">
        <w:rPr>
          <w:rFonts w:ascii="Calibri" w:hAnsi="Calibri" w:cs="Calibri"/>
          <w:sz w:val="22"/>
          <w:szCs w:val="22"/>
        </w:rPr>
        <w:t>adresa: Náměstí 1. Máje č.p. 1, 430 01 Chomutov</w:t>
      </w:r>
    </w:p>
    <w:p w14:paraId="222B5635" w14:textId="77777777" w:rsidR="00F81376" w:rsidRPr="00F32574" w:rsidRDefault="00F81376" w:rsidP="00F81376">
      <w:pPr>
        <w:spacing w:after="0"/>
        <w:rPr>
          <w:rFonts w:ascii="Calibri" w:hAnsi="Calibri" w:cs="Calibri"/>
          <w:sz w:val="22"/>
          <w:szCs w:val="22"/>
        </w:rPr>
      </w:pPr>
      <w:proofErr w:type="gramStart"/>
      <w:r w:rsidRPr="00F32574">
        <w:rPr>
          <w:rFonts w:ascii="Calibri" w:hAnsi="Calibri" w:cs="Calibri"/>
          <w:sz w:val="22"/>
          <w:szCs w:val="22"/>
        </w:rPr>
        <w:t>telefon:  +</w:t>
      </w:r>
      <w:proofErr w:type="gramEnd"/>
      <w:r w:rsidRPr="00F32574">
        <w:rPr>
          <w:rFonts w:ascii="Calibri" w:hAnsi="Calibri" w:cs="Calibri"/>
          <w:sz w:val="22"/>
          <w:szCs w:val="22"/>
        </w:rPr>
        <w:t>420 793 913 593</w:t>
      </w:r>
    </w:p>
    <w:p w14:paraId="7396F8AE" w14:textId="77777777" w:rsidR="00F81376" w:rsidRPr="00F32574" w:rsidRDefault="00F81376" w:rsidP="00F81376">
      <w:pPr>
        <w:spacing w:after="0"/>
        <w:rPr>
          <w:rFonts w:ascii="Calibri" w:hAnsi="Calibri" w:cs="Calibri"/>
          <w:sz w:val="22"/>
          <w:szCs w:val="22"/>
        </w:rPr>
      </w:pPr>
      <w:r w:rsidRPr="00F32574">
        <w:rPr>
          <w:rFonts w:ascii="Calibri" w:hAnsi="Calibri" w:cs="Calibri"/>
          <w:sz w:val="22"/>
          <w:szCs w:val="22"/>
        </w:rPr>
        <w:t xml:space="preserve">e-mail: </w:t>
      </w:r>
      <w:hyperlink r:id="rId6" w:history="1">
        <w:r w:rsidRPr="00F32574">
          <w:rPr>
            <w:rStyle w:val="Hypertextovodkaz"/>
            <w:rFonts w:ascii="Calibri" w:hAnsi="Calibri" w:cs="Calibri"/>
            <w:sz w:val="22"/>
            <w:szCs w:val="22"/>
          </w:rPr>
          <w:t>p.podolinska.kampfova@dso-chomutovsko.cz</w:t>
        </w:r>
      </w:hyperlink>
    </w:p>
    <w:p w14:paraId="0C837AEE" w14:textId="7B4E804C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</w:p>
    <w:p w14:paraId="2B0FA2E7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1. ÚČELY A PRÁVNÍ ZÁKLADY ZPRACOVÁNÍ</w:t>
      </w:r>
    </w:p>
    <w:p w14:paraId="11E9325D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1.1 Běžné agendy obce</w:t>
      </w:r>
    </w:p>
    <w:p w14:paraId="3A3DE756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Osobní údaje jsou zpracovávány zejména za účelem:</w:t>
      </w:r>
    </w:p>
    <w:p w14:paraId="73E0A801" w14:textId="77777777" w:rsidR="00F81376" w:rsidRPr="00F81376" w:rsidRDefault="00F81376" w:rsidP="00F8137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plnění úkolů prováděných ve veřejném zájmu nebo při výkonu veřejné moci (např. vedení úředních agend, matrika, správa poplatků),</w:t>
      </w:r>
    </w:p>
    <w:p w14:paraId="0C9A1F6F" w14:textId="77777777" w:rsidR="00F81376" w:rsidRPr="00F81376" w:rsidRDefault="00F81376" w:rsidP="00F8137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plnění právních povinností obce,</w:t>
      </w:r>
    </w:p>
    <w:p w14:paraId="0FB49C8D" w14:textId="77777777" w:rsidR="00F81376" w:rsidRPr="00F81376" w:rsidRDefault="00F81376" w:rsidP="00F8137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uzavírání a plnění smluv (např. dodavatelské smlouvy, nájemní smlouvy),</w:t>
      </w:r>
    </w:p>
    <w:p w14:paraId="1EE67BAE" w14:textId="77777777" w:rsidR="00F81376" w:rsidRPr="00F81376" w:rsidRDefault="00F81376" w:rsidP="00F8137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ochrany oprávněných zájmů obce (např. ochrana majetku, řešení právních nároků).</w:t>
      </w:r>
    </w:p>
    <w:p w14:paraId="0B238D5E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Právní základy:</w:t>
      </w:r>
      <w:r w:rsidRPr="00F81376">
        <w:rPr>
          <w:rFonts w:ascii="Calibri" w:hAnsi="Calibri" w:cs="Calibri"/>
          <w:sz w:val="22"/>
          <w:szCs w:val="22"/>
        </w:rPr>
        <w:br/>
        <w:t>čl. 6 odst. 1 písm. c) GDPR – splnění právní povinnosti,</w:t>
      </w:r>
      <w:r w:rsidRPr="00F81376">
        <w:rPr>
          <w:rFonts w:ascii="Calibri" w:hAnsi="Calibri" w:cs="Calibri"/>
          <w:sz w:val="22"/>
          <w:szCs w:val="22"/>
        </w:rPr>
        <w:br/>
        <w:t>čl. 6 odst. 1 písm. e) GDPR – úkol ve veřejném zájmu/výkon veřejné moci,</w:t>
      </w:r>
      <w:r w:rsidRPr="00F81376">
        <w:rPr>
          <w:rFonts w:ascii="Calibri" w:hAnsi="Calibri" w:cs="Calibri"/>
          <w:sz w:val="22"/>
          <w:szCs w:val="22"/>
        </w:rPr>
        <w:br/>
        <w:t>čl. 6 odst. 1 písm. b) GDPR – plnění smlouvy,</w:t>
      </w:r>
      <w:r w:rsidRPr="00F81376">
        <w:rPr>
          <w:rFonts w:ascii="Calibri" w:hAnsi="Calibri" w:cs="Calibri"/>
          <w:sz w:val="22"/>
          <w:szCs w:val="22"/>
        </w:rPr>
        <w:br/>
        <w:t>čl. 6 odst. 1 písm. f) GDPR – oprávněný zájem správce.</w:t>
      </w:r>
    </w:p>
    <w:p w14:paraId="1FC99983" w14:textId="56B71610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 xml:space="preserve">Pokud je zpracování založeno na souhlasu, lze jej </w:t>
      </w:r>
      <w:r w:rsidRPr="00F81376">
        <w:rPr>
          <w:rFonts w:ascii="Calibri" w:hAnsi="Calibri" w:cs="Calibri"/>
          <w:b/>
          <w:bCs/>
          <w:sz w:val="22"/>
          <w:szCs w:val="22"/>
        </w:rPr>
        <w:t>kdykoli odvolat</w:t>
      </w:r>
      <w:r w:rsidRPr="00F81376">
        <w:rPr>
          <w:rFonts w:ascii="Calibri" w:hAnsi="Calibri" w:cs="Calibri"/>
          <w:sz w:val="22"/>
          <w:szCs w:val="22"/>
        </w:rPr>
        <w:t>.</w:t>
      </w:r>
    </w:p>
    <w:p w14:paraId="14130831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1.2 Zpracování osobních údajů v souvislosti s pronájmem obecních bytů</w:t>
      </w:r>
    </w:p>
    <w:p w14:paraId="392DEBDC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Osobní údaje nájemců a žadatelů o pronájem bytů zpracováváme za účelem:</w:t>
      </w:r>
    </w:p>
    <w:p w14:paraId="31BE2945" w14:textId="77777777" w:rsidR="00F81376" w:rsidRPr="00F81376" w:rsidRDefault="00F81376" w:rsidP="00F8137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evidence žadatelů o bydlení,</w:t>
      </w:r>
    </w:p>
    <w:p w14:paraId="67420771" w14:textId="77777777" w:rsidR="00F81376" w:rsidRPr="00F81376" w:rsidRDefault="00F81376" w:rsidP="00F8137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posouzení žádosti a rozhodnutí o přidělení bytu,</w:t>
      </w:r>
    </w:p>
    <w:p w14:paraId="6B246FE9" w14:textId="77777777" w:rsidR="00F81376" w:rsidRPr="00F81376" w:rsidRDefault="00F81376" w:rsidP="00F8137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uzavírání a správy nájemních smluv,</w:t>
      </w:r>
    </w:p>
    <w:p w14:paraId="6FE63321" w14:textId="77777777" w:rsidR="00F81376" w:rsidRPr="00F81376" w:rsidRDefault="00F81376" w:rsidP="00F8137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lastRenderedPageBreak/>
        <w:t>správy nájemného, pohledávek a plateb,</w:t>
      </w:r>
    </w:p>
    <w:p w14:paraId="6D4471FF" w14:textId="77777777" w:rsidR="00F81376" w:rsidRPr="00F81376" w:rsidRDefault="00F81376" w:rsidP="00F8137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plnění zákonných povinností obce jako vlastníka bytového fondu,</w:t>
      </w:r>
    </w:p>
    <w:p w14:paraId="75D62AF6" w14:textId="77777777" w:rsidR="00F81376" w:rsidRPr="00F81376" w:rsidRDefault="00F81376" w:rsidP="00F8137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komunikace s nájemci ohledně provozních a technických záležitostí.</w:t>
      </w:r>
    </w:p>
    <w:p w14:paraId="343B0BCA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Právní základy:</w:t>
      </w:r>
      <w:r w:rsidRPr="00F81376">
        <w:rPr>
          <w:rFonts w:ascii="Calibri" w:hAnsi="Calibri" w:cs="Calibri"/>
          <w:sz w:val="22"/>
          <w:szCs w:val="22"/>
        </w:rPr>
        <w:br/>
        <w:t>čl. 6 odst. 1 písm. b) – plnění smlouvy,</w:t>
      </w:r>
      <w:r w:rsidRPr="00F81376">
        <w:rPr>
          <w:rFonts w:ascii="Calibri" w:hAnsi="Calibri" w:cs="Calibri"/>
          <w:sz w:val="22"/>
          <w:szCs w:val="22"/>
        </w:rPr>
        <w:br/>
        <w:t>čl. 6 odst. 1 písm. c) – splnění právní povinnosti,</w:t>
      </w:r>
      <w:r w:rsidRPr="00F81376">
        <w:rPr>
          <w:rFonts w:ascii="Calibri" w:hAnsi="Calibri" w:cs="Calibri"/>
          <w:sz w:val="22"/>
          <w:szCs w:val="22"/>
        </w:rPr>
        <w:br/>
        <w:t>čl. 6 odst. 1 písm. e) – úkol ve veřejném zájmu.</w:t>
      </w:r>
    </w:p>
    <w:p w14:paraId="584017ED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Rozsah údajů:</w:t>
      </w:r>
      <w:r w:rsidRPr="00F81376">
        <w:rPr>
          <w:rFonts w:ascii="Calibri" w:hAnsi="Calibri" w:cs="Calibri"/>
          <w:sz w:val="22"/>
          <w:szCs w:val="22"/>
        </w:rPr>
        <w:t xml:space="preserve"> identifikační a kontaktní údaje, údaje o příjmech a majetku, informace o rodinné situaci, údaje o platbách, komunikace s nájemci.</w:t>
      </w:r>
    </w:p>
    <w:p w14:paraId="70E89DCF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1.3 Kamerový systém</w:t>
      </w:r>
    </w:p>
    <w:p w14:paraId="26FB09AF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Obec provozuje kamerový systém umístěný:</w:t>
      </w:r>
    </w:p>
    <w:p w14:paraId="07AF3F3E" w14:textId="77777777" w:rsidR="00F81376" w:rsidRPr="00F81376" w:rsidRDefault="00F81376" w:rsidP="00F8137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na budově obecního úřadu,</w:t>
      </w:r>
    </w:p>
    <w:p w14:paraId="6919D7A2" w14:textId="77777777" w:rsidR="00F81376" w:rsidRPr="00F81376" w:rsidRDefault="00F81376" w:rsidP="00F8137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na sběrném dvoře,</w:t>
      </w:r>
    </w:p>
    <w:p w14:paraId="1F723ED7" w14:textId="02BC5AA2" w:rsidR="00F81376" w:rsidRPr="00F81376" w:rsidRDefault="00F81376" w:rsidP="00F8137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na dalších veřejných prostranstvích obce (</w:t>
      </w:r>
      <w:r w:rsidRPr="008E1636">
        <w:rPr>
          <w:rFonts w:ascii="Calibri" w:hAnsi="Calibri" w:cs="Calibri"/>
          <w:sz w:val="22"/>
          <w:szCs w:val="22"/>
        </w:rPr>
        <w:t xml:space="preserve">např. </w:t>
      </w:r>
      <w:r w:rsidR="008E1636">
        <w:rPr>
          <w:rFonts w:ascii="Calibri" w:hAnsi="Calibri" w:cs="Calibri"/>
          <w:sz w:val="22"/>
          <w:szCs w:val="22"/>
        </w:rPr>
        <w:t>parkoviště, komunikace, ulice</w:t>
      </w:r>
      <w:r w:rsidRPr="008E1636">
        <w:rPr>
          <w:rFonts w:ascii="Calibri" w:hAnsi="Calibri" w:cs="Calibri"/>
          <w:sz w:val="22"/>
          <w:szCs w:val="22"/>
        </w:rPr>
        <w:t>).</w:t>
      </w:r>
    </w:p>
    <w:p w14:paraId="7CE1818A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Účel zpracování kamerovým systémem:</w:t>
      </w:r>
    </w:p>
    <w:p w14:paraId="72337740" w14:textId="77777777" w:rsidR="00F81376" w:rsidRPr="00F81376" w:rsidRDefault="00F81376" w:rsidP="00F8137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ochrana majetku obce a prevence vandalismu,</w:t>
      </w:r>
    </w:p>
    <w:p w14:paraId="3B72D6A6" w14:textId="77777777" w:rsidR="00F81376" w:rsidRPr="00F81376" w:rsidRDefault="00F81376" w:rsidP="00F8137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ochrana života a zdraví osob,</w:t>
      </w:r>
    </w:p>
    <w:p w14:paraId="3FA176A5" w14:textId="77777777" w:rsidR="00F81376" w:rsidRPr="00F81376" w:rsidRDefault="00F81376" w:rsidP="00F8137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prevence a řešení mimořádných událostí,</w:t>
      </w:r>
    </w:p>
    <w:p w14:paraId="305177B3" w14:textId="77777777" w:rsidR="00F81376" w:rsidRPr="00F81376" w:rsidRDefault="00F81376" w:rsidP="00F8137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získání podkladů pro orgány činné v trestním nebo přestupkovém řízení,</w:t>
      </w:r>
    </w:p>
    <w:p w14:paraId="4069ED1D" w14:textId="77777777" w:rsidR="00F81376" w:rsidRPr="00F81376" w:rsidRDefault="00F81376" w:rsidP="00F8137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řešení pojistných událostí.</w:t>
      </w:r>
    </w:p>
    <w:p w14:paraId="3ABA3845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Právní základ:</w:t>
      </w:r>
      <w:r w:rsidRPr="00F81376">
        <w:rPr>
          <w:rFonts w:ascii="Calibri" w:hAnsi="Calibri" w:cs="Calibri"/>
          <w:sz w:val="22"/>
          <w:szCs w:val="22"/>
        </w:rPr>
        <w:t xml:space="preserve"> čl. 6 odst. 1 písm. f) – oprávněný zájem správce.</w:t>
      </w:r>
    </w:p>
    <w:p w14:paraId="150D7487" w14:textId="71349456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Rozsah:</w:t>
      </w:r>
      <w:r w:rsidRPr="00F81376">
        <w:rPr>
          <w:rFonts w:ascii="Calibri" w:hAnsi="Calibri" w:cs="Calibri"/>
          <w:sz w:val="22"/>
          <w:szCs w:val="22"/>
        </w:rPr>
        <w:t xml:space="preserve"> obrazový záznam kamerového systému.</w:t>
      </w:r>
      <w:r w:rsidRPr="00F81376">
        <w:rPr>
          <w:rFonts w:ascii="Calibri" w:hAnsi="Calibri" w:cs="Calibri"/>
          <w:sz w:val="22"/>
          <w:szCs w:val="22"/>
        </w:rPr>
        <w:br/>
      </w:r>
      <w:r w:rsidRPr="00F81376">
        <w:rPr>
          <w:rFonts w:ascii="Calibri" w:hAnsi="Calibri" w:cs="Calibri"/>
          <w:b/>
          <w:bCs/>
          <w:sz w:val="22"/>
          <w:szCs w:val="22"/>
        </w:rPr>
        <w:t>Počet kamer:</w:t>
      </w:r>
      <w:r w:rsidRPr="00F81376">
        <w:rPr>
          <w:rFonts w:ascii="Calibri" w:hAnsi="Calibri" w:cs="Calibri"/>
          <w:sz w:val="22"/>
          <w:szCs w:val="22"/>
        </w:rPr>
        <w:t xml:space="preserve"> </w:t>
      </w:r>
      <w:r w:rsidR="008E1636">
        <w:rPr>
          <w:rFonts w:ascii="Calibri" w:hAnsi="Calibri" w:cs="Calibri"/>
          <w:sz w:val="22"/>
          <w:szCs w:val="22"/>
        </w:rPr>
        <w:t>12.</w:t>
      </w:r>
    </w:p>
    <w:p w14:paraId="403C2121" w14:textId="0B0DF62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</w:p>
    <w:p w14:paraId="5DCFD0C5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2. DOBA UCHOVÁNÍ OSOBNÍCH ÚDAJŮ</w:t>
      </w:r>
    </w:p>
    <w:p w14:paraId="0888F0FC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Osobní údaje uchováváme pouze po dobu, která je nezbytná:</w:t>
      </w:r>
    </w:p>
    <w:p w14:paraId="089197BE" w14:textId="77777777" w:rsidR="00F81376" w:rsidRPr="00F81376" w:rsidRDefault="00F81376" w:rsidP="00F8137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pro splnění zákonných povinností,</w:t>
      </w:r>
    </w:p>
    <w:p w14:paraId="5476FD3C" w14:textId="77777777" w:rsidR="00F81376" w:rsidRPr="00F81376" w:rsidRDefault="00F81376" w:rsidP="00F8137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k naplnění účelu zpracování,</w:t>
      </w:r>
    </w:p>
    <w:p w14:paraId="73DDBCE3" w14:textId="77777777" w:rsidR="00F81376" w:rsidRPr="00F81376" w:rsidRDefault="00F81376" w:rsidP="00F8137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případně po dobu stanovenou souhlasem subjektu údajů.</w:t>
      </w:r>
    </w:p>
    <w:p w14:paraId="1CA4455B" w14:textId="6BED0C3A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 xml:space="preserve">Kamerové záznamy se běžně uchovávají po dobu </w:t>
      </w:r>
      <w:r w:rsidR="008E1636">
        <w:rPr>
          <w:rFonts w:ascii="Calibri" w:hAnsi="Calibri" w:cs="Calibri"/>
          <w:sz w:val="22"/>
          <w:szCs w:val="22"/>
        </w:rPr>
        <w:t>10</w:t>
      </w:r>
      <w:r w:rsidRPr="00F81376">
        <w:rPr>
          <w:rFonts w:ascii="Calibri" w:hAnsi="Calibri" w:cs="Calibri"/>
          <w:b/>
          <w:bCs/>
          <w:sz w:val="22"/>
          <w:szCs w:val="22"/>
        </w:rPr>
        <w:t xml:space="preserve"> dnů</w:t>
      </w:r>
      <w:r w:rsidRPr="00F81376">
        <w:rPr>
          <w:rFonts w:ascii="Calibri" w:hAnsi="Calibri" w:cs="Calibri"/>
          <w:sz w:val="22"/>
          <w:szCs w:val="22"/>
        </w:rPr>
        <w:t>, pokud nezachycují mimořádnou událost (v takovém případě se uchovávají po dobu nezbytnou pro její vyřešení).</w:t>
      </w:r>
    </w:p>
    <w:p w14:paraId="65057552" w14:textId="4EF794A2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</w:p>
    <w:p w14:paraId="1D72ACA6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lastRenderedPageBreak/>
        <w:t>3. PŘÍJEMCI OSOBNÍCH ÚDAJŮ</w:t>
      </w:r>
    </w:p>
    <w:p w14:paraId="53561852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3.1 Příjemci v rámci běžných agend obce</w:t>
      </w:r>
    </w:p>
    <w:p w14:paraId="28EFEE96" w14:textId="77777777" w:rsidR="00F81376" w:rsidRPr="00F81376" w:rsidRDefault="00F81376" w:rsidP="00F8137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orgány veřejné moci,</w:t>
      </w:r>
    </w:p>
    <w:p w14:paraId="17A0C072" w14:textId="77777777" w:rsidR="00F81376" w:rsidRPr="00F81376" w:rsidRDefault="00F81376" w:rsidP="00F8137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poskytovatelé IT služeb,</w:t>
      </w:r>
    </w:p>
    <w:p w14:paraId="0D0381A0" w14:textId="77777777" w:rsidR="00F81376" w:rsidRPr="00F81376" w:rsidRDefault="00F81376" w:rsidP="00F8137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právní zástupci obce (např. při vymáhání pohledávek),</w:t>
      </w:r>
    </w:p>
    <w:p w14:paraId="5A90910B" w14:textId="77777777" w:rsidR="00F81376" w:rsidRPr="00F81376" w:rsidRDefault="00F81376" w:rsidP="00F8137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další příjemci podle potřeb správce a právních předpisů.</w:t>
      </w:r>
    </w:p>
    <w:p w14:paraId="77193C7E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3.2 Pronájem bytů</w:t>
      </w:r>
    </w:p>
    <w:p w14:paraId="1E32A463" w14:textId="77777777" w:rsidR="00F81376" w:rsidRPr="00F81376" w:rsidRDefault="00F81376" w:rsidP="00F8137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oprávnění zaměstnanci obce,</w:t>
      </w:r>
    </w:p>
    <w:p w14:paraId="17D93220" w14:textId="77777777" w:rsidR="00F81376" w:rsidRPr="00F81376" w:rsidRDefault="00F81376" w:rsidP="00F8137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poskytovatelé IT a systémové správy,</w:t>
      </w:r>
    </w:p>
    <w:p w14:paraId="0264A608" w14:textId="77777777" w:rsidR="00F81376" w:rsidRPr="00F81376" w:rsidRDefault="00F81376" w:rsidP="00F8137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orgány veřejné moci (soudy, exekutoři, policie),</w:t>
      </w:r>
    </w:p>
    <w:p w14:paraId="6A42416B" w14:textId="77777777" w:rsidR="00F81376" w:rsidRPr="00F81376" w:rsidRDefault="00F81376" w:rsidP="00F8137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právní zástupci obce.</w:t>
      </w:r>
    </w:p>
    <w:p w14:paraId="0AD48EC7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3.3 Kamerový systém</w:t>
      </w:r>
    </w:p>
    <w:p w14:paraId="177617CD" w14:textId="77777777" w:rsidR="00F81376" w:rsidRPr="00F81376" w:rsidRDefault="00F81376" w:rsidP="00F8137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orgány činné v trestním řízení,</w:t>
      </w:r>
    </w:p>
    <w:p w14:paraId="287BCD18" w14:textId="77777777" w:rsidR="00F81376" w:rsidRPr="00F81376" w:rsidRDefault="00F81376" w:rsidP="00F8137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orgány přestupkového řízení,</w:t>
      </w:r>
    </w:p>
    <w:p w14:paraId="3077DF59" w14:textId="77777777" w:rsidR="00F81376" w:rsidRPr="00F81376" w:rsidRDefault="00F81376" w:rsidP="00F8137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pojišťovny při řešení pojistných událostí,</w:t>
      </w:r>
    </w:p>
    <w:p w14:paraId="01C013B5" w14:textId="77777777" w:rsidR="00F81376" w:rsidRPr="00F81376" w:rsidRDefault="00F81376" w:rsidP="00F8137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samotní subjekty údajů (v rozsahu, kde se nacházejí).</w:t>
      </w:r>
    </w:p>
    <w:p w14:paraId="40C0A6F9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 xml:space="preserve">Osobní údaje </w:t>
      </w:r>
      <w:r w:rsidRPr="00F81376">
        <w:rPr>
          <w:rFonts w:ascii="Calibri" w:hAnsi="Calibri" w:cs="Calibri"/>
          <w:b/>
          <w:bCs/>
          <w:sz w:val="22"/>
          <w:szCs w:val="22"/>
        </w:rPr>
        <w:t>nejsou předávány</w:t>
      </w:r>
      <w:r w:rsidRPr="00F81376">
        <w:rPr>
          <w:rFonts w:ascii="Calibri" w:hAnsi="Calibri" w:cs="Calibri"/>
          <w:sz w:val="22"/>
          <w:szCs w:val="22"/>
        </w:rPr>
        <w:t xml:space="preserve"> do třetích zemí ani mezinárodním organizacím.</w:t>
      </w:r>
      <w:r w:rsidRPr="00F81376">
        <w:rPr>
          <w:rFonts w:ascii="Calibri" w:hAnsi="Calibri" w:cs="Calibri"/>
          <w:sz w:val="22"/>
          <w:szCs w:val="22"/>
        </w:rPr>
        <w:br/>
        <w:t>Se všemi zpracovateli jsou uzavřeny smlouvy dle čl. 28 GDPR.</w:t>
      </w:r>
    </w:p>
    <w:p w14:paraId="39D27C58" w14:textId="31A8EDD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</w:p>
    <w:p w14:paraId="5AF91D4D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4. PRÁVA SUBJEKTŮ ÚDAJŮ</w:t>
      </w:r>
    </w:p>
    <w:p w14:paraId="21E5EAF1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Subjekt údajů má právo na:</w:t>
      </w:r>
    </w:p>
    <w:p w14:paraId="0C72DC79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přístup k osobním údajům,</w:t>
      </w:r>
    </w:p>
    <w:p w14:paraId="2D80B4EC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opravu nebo doplnění,</w:t>
      </w:r>
    </w:p>
    <w:p w14:paraId="3DA98698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výmaz,</w:t>
      </w:r>
    </w:p>
    <w:p w14:paraId="2B9D4C49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omezení zpracování,</w:t>
      </w:r>
    </w:p>
    <w:p w14:paraId="4C8468E8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přenositelnost údajů (neplatí pro kamerové záznamy),</w:t>
      </w:r>
    </w:p>
    <w:p w14:paraId="0EB964B3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námitku proti zpracování,</w:t>
      </w:r>
    </w:p>
    <w:p w14:paraId="7958E763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nebýt předmětem automatizovaného rozhodování,</w:t>
      </w:r>
    </w:p>
    <w:p w14:paraId="62B1C24A" w14:textId="77777777" w:rsidR="00F81376" w:rsidRPr="00F81376" w:rsidRDefault="00F81376" w:rsidP="00F81376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>podat stížnost u Úřadu pro ochranu osobních údajů:</w:t>
      </w:r>
      <w:r w:rsidRPr="00F81376">
        <w:rPr>
          <w:rFonts w:ascii="Calibri" w:hAnsi="Calibri" w:cs="Calibri"/>
          <w:sz w:val="22"/>
          <w:szCs w:val="22"/>
        </w:rPr>
        <w:br/>
      </w:r>
      <w:r w:rsidRPr="00F81376">
        <w:rPr>
          <w:rFonts w:ascii="Calibri" w:hAnsi="Calibri" w:cs="Calibri"/>
          <w:b/>
          <w:bCs/>
          <w:sz w:val="22"/>
          <w:szCs w:val="22"/>
        </w:rPr>
        <w:t>Pplk. Sochora 27, 170 00 Praha 7, e-mail: posta@uoou.gov.cz</w:t>
      </w:r>
      <w:r w:rsidRPr="00F81376">
        <w:rPr>
          <w:rFonts w:ascii="Calibri" w:hAnsi="Calibri" w:cs="Calibri"/>
          <w:sz w:val="22"/>
          <w:szCs w:val="22"/>
        </w:rPr>
        <w:t>.</w:t>
      </w:r>
    </w:p>
    <w:p w14:paraId="58777E80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lastRenderedPageBreak/>
        <w:t>Práva lze uplatnit prostřednictvím kontaktů správce uvedených výše.</w:t>
      </w:r>
    </w:p>
    <w:p w14:paraId="7B3CEABC" w14:textId="38B9295F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</w:p>
    <w:p w14:paraId="6B062043" w14:textId="77777777" w:rsidR="00F81376" w:rsidRPr="00F81376" w:rsidRDefault="00F81376" w:rsidP="00F81376">
      <w:pPr>
        <w:rPr>
          <w:rFonts w:ascii="Calibri" w:hAnsi="Calibri" w:cs="Calibri"/>
          <w:b/>
          <w:bCs/>
          <w:sz w:val="22"/>
          <w:szCs w:val="22"/>
        </w:rPr>
      </w:pPr>
      <w:r w:rsidRPr="00F81376">
        <w:rPr>
          <w:rFonts w:ascii="Calibri" w:hAnsi="Calibri" w:cs="Calibri"/>
          <w:b/>
          <w:bCs/>
          <w:sz w:val="22"/>
          <w:szCs w:val="22"/>
        </w:rPr>
        <w:t>5. DALŠÍ INFORMACE</w:t>
      </w:r>
    </w:p>
    <w:p w14:paraId="65108ED1" w14:textId="77777777" w:rsidR="00F81376" w:rsidRPr="00F81376" w:rsidRDefault="00F81376" w:rsidP="00F81376">
      <w:pPr>
        <w:rPr>
          <w:rFonts w:ascii="Calibri" w:hAnsi="Calibri" w:cs="Calibri"/>
          <w:sz w:val="22"/>
          <w:szCs w:val="22"/>
        </w:rPr>
      </w:pPr>
      <w:r w:rsidRPr="00F81376">
        <w:rPr>
          <w:rFonts w:ascii="Calibri" w:hAnsi="Calibri" w:cs="Calibri"/>
          <w:sz w:val="22"/>
          <w:szCs w:val="22"/>
        </w:rPr>
        <w:t xml:space="preserve">Obec </w:t>
      </w:r>
      <w:r w:rsidRPr="00F81376">
        <w:rPr>
          <w:rFonts w:ascii="Calibri" w:hAnsi="Calibri" w:cs="Calibri"/>
          <w:b/>
          <w:bCs/>
          <w:sz w:val="22"/>
          <w:szCs w:val="22"/>
        </w:rPr>
        <w:t>neprovádí automatizované rozhodování ani profilování</w:t>
      </w:r>
      <w:r w:rsidRPr="00F81376">
        <w:rPr>
          <w:rFonts w:ascii="Calibri" w:hAnsi="Calibri" w:cs="Calibri"/>
          <w:sz w:val="22"/>
          <w:szCs w:val="22"/>
        </w:rPr>
        <w:t>.</w:t>
      </w:r>
      <w:r w:rsidRPr="00F81376">
        <w:rPr>
          <w:rFonts w:ascii="Calibri" w:hAnsi="Calibri" w:cs="Calibri"/>
          <w:sz w:val="22"/>
          <w:szCs w:val="22"/>
        </w:rPr>
        <w:br/>
        <w:t>Poskytnutí některých osobních údajů (např. pro uzavření smlouvy o nájmu bytu) je nezbytné pro uzavření nebo plnění smluvního vztahu.</w:t>
      </w:r>
    </w:p>
    <w:p w14:paraId="25063501" w14:textId="77777777" w:rsidR="00F81376" w:rsidRPr="00F81376" w:rsidRDefault="00F81376">
      <w:pPr>
        <w:rPr>
          <w:rFonts w:ascii="Calibri" w:hAnsi="Calibri" w:cs="Calibri"/>
          <w:sz w:val="22"/>
          <w:szCs w:val="22"/>
        </w:rPr>
      </w:pPr>
    </w:p>
    <w:sectPr w:rsidR="00F81376" w:rsidRPr="00F8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D88"/>
    <w:multiLevelType w:val="multilevel"/>
    <w:tmpl w:val="1E66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17A4"/>
    <w:multiLevelType w:val="multilevel"/>
    <w:tmpl w:val="38C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726E5"/>
    <w:multiLevelType w:val="multilevel"/>
    <w:tmpl w:val="AD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9130B"/>
    <w:multiLevelType w:val="multilevel"/>
    <w:tmpl w:val="8ED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67E90"/>
    <w:multiLevelType w:val="multilevel"/>
    <w:tmpl w:val="7DA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9450D"/>
    <w:multiLevelType w:val="multilevel"/>
    <w:tmpl w:val="799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919C8"/>
    <w:multiLevelType w:val="multilevel"/>
    <w:tmpl w:val="838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65457"/>
    <w:multiLevelType w:val="multilevel"/>
    <w:tmpl w:val="C84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51B07"/>
    <w:multiLevelType w:val="multilevel"/>
    <w:tmpl w:val="2ED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480774">
    <w:abstractNumId w:val="3"/>
  </w:num>
  <w:num w:numId="2" w16cid:durableId="305361656">
    <w:abstractNumId w:val="7"/>
  </w:num>
  <w:num w:numId="3" w16cid:durableId="1711497090">
    <w:abstractNumId w:val="8"/>
  </w:num>
  <w:num w:numId="4" w16cid:durableId="222958604">
    <w:abstractNumId w:val="4"/>
  </w:num>
  <w:num w:numId="5" w16cid:durableId="1554779953">
    <w:abstractNumId w:val="2"/>
  </w:num>
  <w:num w:numId="6" w16cid:durableId="1850025151">
    <w:abstractNumId w:val="0"/>
  </w:num>
  <w:num w:numId="7" w16cid:durableId="555705145">
    <w:abstractNumId w:val="5"/>
  </w:num>
  <w:num w:numId="8" w16cid:durableId="1327393435">
    <w:abstractNumId w:val="6"/>
  </w:num>
  <w:num w:numId="9" w16cid:durableId="165421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6"/>
    <w:rsid w:val="00110994"/>
    <w:rsid w:val="00306436"/>
    <w:rsid w:val="00537D02"/>
    <w:rsid w:val="008E1636"/>
    <w:rsid w:val="009E6C30"/>
    <w:rsid w:val="00A25D5B"/>
    <w:rsid w:val="00D87278"/>
    <w:rsid w:val="00F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E50C"/>
  <w15:chartTrackingRefBased/>
  <w15:docId w15:val="{352ECF3B-3D3C-4AE8-97AD-FF22CB91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1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1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1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1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13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3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3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3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3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3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1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1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1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1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1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13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13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13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1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13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13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13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1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odolinska.kampfova@dso-chomutovsko.cz" TargetMode="External"/><Relationship Id="rId5" Type="http://schemas.openxmlformats.org/officeDocument/2006/relationships/hyperlink" Target="mailto:ou@krim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3807</Characters>
  <Application>Microsoft Office Word</Application>
  <DocSecurity>4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Kämpfová</dc:creator>
  <cp:keywords/>
  <dc:description/>
  <cp:lastModifiedBy>Obecní úřad Křimov</cp:lastModifiedBy>
  <cp:revision>2</cp:revision>
  <dcterms:created xsi:type="dcterms:W3CDTF">2026-04-20T07:20:00Z</dcterms:created>
  <dcterms:modified xsi:type="dcterms:W3CDTF">2026-04-20T07:20:00Z</dcterms:modified>
</cp:coreProperties>
</file>